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023"/>
      </w:tblGrid>
      <w:tr w:rsidR="008D5CE2" w:rsidRPr="008D5CE2" w:rsidTr="008D5CE2">
        <w:trPr>
          <w:tblCellSpacing w:w="0" w:type="dxa"/>
        </w:trPr>
        <w:tc>
          <w:tcPr>
            <w:tcW w:w="570" w:type="dxa"/>
            <w:vAlign w:val="center"/>
            <w:hideMark/>
          </w:tcPr>
          <w:tbl>
            <w:tblPr>
              <w:tblW w:w="5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8D5CE2" w:rsidRPr="008D5CE2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8D5CE2" w:rsidRPr="008D5CE2" w:rsidRDefault="008D5CE2" w:rsidP="008D5C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D5CE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245DFAD" wp14:editId="5DA2D6B9">
                        <wp:extent cx="360680" cy="3441065"/>
                        <wp:effectExtent l="0" t="0" r="1270" b="6985"/>
                        <wp:docPr id="3" name="Рисунок 3" descr="http://www.trest-5.ru/im/left1_b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rest-5.ru/im/left1_b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680" cy="3441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023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1"/>
              <w:gridCol w:w="7512"/>
            </w:tblGrid>
            <w:tr w:rsidR="008D5CE2" w:rsidRPr="008D5CE2" w:rsidTr="008D5CE2">
              <w:trPr>
                <w:tblCellSpacing w:w="0" w:type="dxa"/>
              </w:trPr>
              <w:tc>
                <w:tcPr>
                  <w:tcW w:w="0" w:type="auto"/>
                </w:tcPr>
                <w:p w:rsidR="008D5CE2" w:rsidRPr="008D5CE2" w:rsidRDefault="008D5CE2" w:rsidP="008D5CE2">
                  <w:pPr>
                    <w:spacing w:after="0" w:line="240" w:lineRule="auto"/>
                    <w:ind w:right="735"/>
                    <w:outlineLvl w:val="0"/>
                    <w:rPr>
                      <w:rFonts w:ascii="Arial" w:eastAsia="Times New Roman" w:hAnsi="Arial" w:cs="Arial"/>
                      <w:b/>
                      <w:bCs/>
                      <w:caps/>
                      <w:color w:val="005EC0"/>
                      <w:kern w:val="36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:rsidR="008D5CE2" w:rsidRPr="008D5CE2" w:rsidRDefault="008D5CE2" w:rsidP="008D5CE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8D5CE2" w:rsidRPr="008D5CE2" w:rsidRDefault="008D5CE2" w:rsidP="008D5CE2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3A8B48"/>
                <w:sz w:val="20"/>
                <w:szCs w:val="20"/>
                <w:lang w:eastAsia="ru-RU"/>
              </w:rPr>
            </w:pPr>
            <w:r w:rsidRPr="008D5CE2">
              <w:rPr>
                <w:rFonts w:ascii="Tahoma" w:eastAsia="Times New Roman" w:hAnsi="Tahoma" w:cs="Tahoma"/>
                <w:b/>
                <w:bCs/>
                <w:color w:val="3A8B48"/>
                <w:sz w:val="20"/>
                <w:szCs w:val="20"/>
                <w:lang w:eastAsia="ru-RU"/>
              </w:rPr>
              <w:t>Проектная декларация на строительство многоэтажного жилого дома по ул. О. </w:t>
            </w:r>
            <w:r w:rsidRPr="008D5CE2">
              <w:rPr>
                <w:rFonts w:ascii="Tahoma" w:eastAsia="Times New Roman" w:hAnsi="Tahoma" w:cs="Tahoma"/>
                <w:b/>
                <w:bCs/>
                <w:color w:val="3A8B48"/>
                <w:sz w:val="20"/>
                <w:szCs w:val="20"/>
                <w:shd w:val="clear" w:color="auto" w:fill="E5E5E5"/>
                <w:lang w:eastAsia="ru-RU"/>
              </w:rPr>
              <w:t>Кошев</w:t>
            </w:r>
            <w:r w:rsidRPr="008D5CE2">
              <w:rPr>
                <w:rFonts w:ascii="Tahoma" w:eastAsia="Times New Roman" w:hAnsi="Tahoma" w:cs="Tahoma"/>
                <w:b/>
                <w:bCs/>
                <w:color w:val="3A8B48"/>
                <w:sz w:val="20"/>
                <w:szCs w:val="20"/>
                <w:lang w:eastAsia="ru-RU"/>
              </w:rPr>
              <w:t>ого в Кировском административном округе г. Омска</w:t>
            </w:r>
          </w:p>
          <w:p w:rsidR="008D5CE2" w:rsidRPr="008D5CE2" w:rsidRDefault="008D5CE2" w:rsidP="008D5CE2">
            <w:pPr>
              <w:spacing w:before="45" w:after="75" w:line="240" w:lineRule="auto"/>
              <w:rPr>
                <w:rFonts w:ascii="Tahoma" w:eastAsia="Times New Roman" w:hAnsi="Tahoma" w:cs="Tahoma"/>
                <w:color w:val="025DB9"/>
                <w:sz w:val="14"/>
                <w:szCs w:val="14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25DB9"/>
                <w:sz w:val="14"/>
                <w:szCs w:val="14"/>
                <w:lang w:eastAsia="ru-RU"/>
              </w:rPr>
              <w:t>16.02.2015</w:t>
            </w:r>
          </w:p>
          <w:p w:rsidR="008D5CE2" w:rsidRPr="008D5CE2" w:rsidRDefault="008D5CE2" w:rsidP="008D5CE2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lang w:eastAsia="ru-RU"/>
              </w:rPr>
            </w:pPr>
            <w:r w:rsidRPr="008D5CE2"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lang w:eastAsia="ru-RU"/>
              </w:rPr>
              <w:t>    ПРОЕКТНАЯ ДЕКЛАРАЦИЯ</w:t>
            </w:r>
          </w:p>
          <w:p w:rsidR="008D5CE2" w:rsidRPr="008D5CE2" w:rsidRDefault="008D5CE2" w:rsidP="008D5CE2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lang w:eastAsia="ru-RU"/>
              </w:rPr>
            </w:pPr>
            <w:r w:rsidRPr="008D5CE2"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lang w:eastAsia="ru-RU"/>
              </w:rPr>
              <w:t>на строительство многоэтажного жилого дома по ул. О. </w:t>
            </w:r>
            <w:r w:rsidRPr="008D5CE2"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shd w:val="clear" w:color="auto" w:fill="E5E5E5"/>
                <w:lang w:eastAsia="ru-RU"/>
              </w:rPr>
              <w:t>Кошев</w:t>
            </w:r>
            <w:r w:rsidRPr="008D5CE2"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lang w:eastAsia="ru-RU"/>
              </w:rPr>
              <w:t>ого</w:t>
            </w:r>
          </w:p>
          <w:p w:rsidR="008D5CE2" w:rsidRPr="008D5CE2" w:rsidRDefault="008D5CE2" w:rsidP="008D5CE2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lang w:eastAsia="ru-RU"/>
              </w:rPr>
            </w:pPr>
            <w:r w:rsidRPr="008D5CE2">
              <w:rPr>
                <w:rFonts w:ascii="Tahoma" w:eastAsia="Times New Roman" w:hAnsi="Tahoma" w:cs="Tahoma"/>
                <w:b/>
                <w:bCs/>
                <w:color w:val="ED1C24"/>
                <w:sz w:val="28"/>
                <w:szCs w:val="28"/>
                <w:lang w:eastAsia="ru-RU"/>
              </w:rPr>
              <w:t>в Кировском административном округе г. Омска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5"/>
              <w:gridCol w:w="10128"/>
            </w:tblGrid>
            <w:tr w:rsidR="008D5CE2" w:rsidRPr="008D5C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CE2" w:rsidRPr="008D5CE2" w:rsidRDefault="008D5CE2" w:rsidP="008D5C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D5CE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г. Омск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E2" w:rsidRPr="008D5CE2" w:rsidRDefault="008D5CE2" w:rsidP="008D5CE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D5CE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«16» Февраля 2015г.</w:t>
                  </w:r>
                </w:p>
              </w:tc>
            </w:tr>
          </w:tbl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1. Информация о Застройщике.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1.1. Фирменное наименование: Закрытое акционерное общество «Строительная фирма Трест-5». Местонахождение: РФ, г. Омск, 644075, ул. 20 лет РККА, 304 А. Режим работы: с 8-00 до 17-00, кроме выходных (суббота, воскресение).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1.2. Свидетельство о государственной регистрации юридического лица 1025501254954, выдано 11.11.2002г. Инспекцией МНС России по Октябрьскому АО г. Омска. Свидетельство о постановке на учет в налоговом органе: серия 55 № 001212599 от 12.11.2002г. ИНН 5506049240.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1.3. Учредители: Гр. Медведев Борис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Иссаевич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обладающий 70 % голосов в органе управления и гр. Сидоров Владимир Терентьевич, обладающий 30 % голосов в органе управления. Генеральный директор: Медведев Борис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Иссаевич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1.4. В течение последних трех лет Застройщик  принимал участие в строительстве:</w:t>
            </w:r>
          </w:p>
          <w:p w:rsidR="008D5CE2" w:rsidRPr="008D5CE2" w:rsidRDefault="008D5CE2" w:rsidP="008D5CE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Подземная стоянка автотранспорта (2-я очередь, 1 этап) по ул. Сазонова, 33 корп.1 в Центральном АО г. Омска, срок строительства по договору 31.12.2014г., введена в эксплуатацию 26.12.2014г.</w:t>
            </w:r>
          </w:p>
          <w:p w:rsidR="008D5CE2" w:rsidRPr="008D5CE2" w:rsidRDefault="008D5CE2" w:rsidP="008D5CE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Административное здание со встроенной автостоянкой по ул. Ильинская, 4 г. Омска. Срок строительства по договору 31.10.2014г., введено в эксплуатацию 31.10.2014г.</w:t>
            </w:r>
          </w:p>
          <w:p w:rsidR="008D5CE2" w:rsidRPr="008D5CE2" w:rsidRDefault="008D5CE2" w:rsidP="008D5CE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Многоквартирный жилой дом № 18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по пр. Космическому в Октябрьском АО г. Омска, срок строительства по договору 31.12.2014г., введен в эксплуатацию 30.09.2014г.</w:t>
            </w:r>
          </w:p>
          <w:p w:rsidR="008D5CE2" w:rsidRPr="008D5CE2" w:rsidRDefault="008D5CE2" w:rsidP="008D5CE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Многоквартирный жилой дом № 18 Г по пр. Космическому в Октябрьском АО г. Омска, срок строительства по договору 2 квартал 2014г., введен в эксплуатацию 28.04.2014г.</w:t>
            </w:r>
          </w:p>
          <w:p w:rsidR="008D5CE2" w:rsidRPr="008D5CE2" w:rsidRDefault="008D5CE2" w:rsidP="008D5CE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Жилой дом по ул.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Учебная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дом 86 в Центральном АО г. Омска, срок строительства по договору 1 квартал 2013г., введен в эксплуатацию 30.12.2012г.</w:t>
            </w:r>
          </w:p>
          <w:p w:rsidR="008D5CE2" w:rsidRPr="008D5CE2" w:rsidRDefault="008D5CE2" w:rsidP="008D5CE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Жилой дом по ул. Ул.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Кемеровская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– угол ул. Добровольского, дом 24/14 в Центральном АО г. Омска, срок строительства по договору 1 квартал 2013г., введен в эксплуатацию 14.12.2012г.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1.5. Закрытое акционерное общество «Строительная фирма «Трест-5» состоит в некоммерческом партнерстве саморегулируемой организации «Союз строителей Омской области» (регистрационный номер в государственном реестре саморегулируемых организаций СРО-С-021-23072009), Свидетельство № 0277.04-2009-5506049240-С-021 от 29.12.2012г. о допуске к определенному виду работ, которые оказывают влияние на безопасность объектов капитального строительства. Выдано без ограничения срока и территории его действия.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1.6. Сведения о финансовом результате текущего года: чистая прибыль 51 669 000 (Пятьдесят один миллион шестьсот шестьдесят девять тысяч) рублей. Сведения о размере кредиторской задолженности на день опубликования проектной декларации: 223 000 (Двести двадцать три тысячи) рублей. Сведения о размере дебиторской задолженности на день опубликования проектной декларации: 1 703 000 (Один миллион семьсот три тысячи) рублей.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2. Информация о проекте строительства.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2.1. Цель: строительство многоэтажного жилого дома по ул. 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shd w:val="clear" w:color="auto" w:fill="E5E5E5"/>
                <w:lang w:eastAsia="ru-RU"/>
              </w:rPr>
              <w:t>Кошев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ого в Кировском административном округе г. Омска. Начало строительства: октябрь 2014г.  Ввод дома в эксплуатацию предполагается в I квартале 2016г. Срок передачи Участникам долевого строительства объектов долевого строительства предполагается до 31 декабря 2017 года.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Проектная документация прошла экспертизу в ООО «Сибирский региональный экспертный центр «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СибрегионЭксперт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 (свидетельство об аккредитации рег.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№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РОСС RU.0001.610143), получено положительное заключение  негосударственной экспертизы № 2-1-1-0142-14 (Объект капитального строительства Многоэтажный жилой дом по ул. 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shd w:val="clear" w:color="auto" w:fill="E5E5E5"/>
                <w:lang w:eastAsia="ru-RU"/>
              </w:rPr>
              <w:t>Кошев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ого в Кировском АО г. Омска).</w:t>
            </w:r>
            <w:proofErr w:type="gramEnd"/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2.2. Разрешение на строительство выдано Департаментом архитектуры и градостроительства Администрации г. Омска № RU55301000-2329 от 03.10.2014г., сроком действия до 03.08.2016г.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2.3. Застройщик обладает правом аренды на земельный участок с кадастровым номером 55:36:190322:53 площадью 4 405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с местоположением установлено относительно ориентира, расположенного за пределами участка. Ориентир жилой дом. Участок находится примерно в 20 м от ориентира по направлению на запад. Почтовый адрес ориентира: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Омская область, г. Омск, Кировский АО, ул. О. 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shd w:val="clear" w:color="auto" w:fill="E5E5E5"/>
                <w:lang w:eastAsia="ru-RU"/>
              </w:rPr>
              <w:t>Кошев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ого, д.24.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Категория земель: земли населенных пунктов. Разрешенное использование: для размещения многоквартирного жилого дома средней этажности (5-10 этажей).   Разрешение на условно-разрешенный вид использования предоставлено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согласно Постановления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Администрации г. Омска от 13.02.2014г. № 173-П «О предоставлении разрешений на условно разрешенный вид использования некоторых земельных участков». Договор аренды с правом выкупа от 26.11.2013г. заключен между ЗАО «Строительная фирма «Трест-5» и собственником земельного участка гр.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Свичкарь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Ольгой Николаевной, зарегистрирован  Управлением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Росреестра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по Омской области 16.12.2013г. за № 55-55-01/277/2013-849. Гр.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Свичкарь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О.Н. владеет земельным участком на праве собственности (свидетельство о государственной регистрации права серии 55-АА № 187894, выдано 16.11.2010г. Управлением Федеральной службы государственной регистрации, кадастра и картографии по Омской области, запись № 55-55-01/281/2010-812).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2.4. Строящийся многоэтажный дом расположен на указанном земельном участке. Почтовый адрес дома: г. Омск, ул. Олега 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shd w:val="clear" w:color="auto" w:fill="E5E5E5"/>
                <w:lang w:eastAsia="ru-RU"/>
              </w:rPr>
              <w:t>Кошев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ого, дом 21, корпус 1. Жилой дом состоит из 1 (одного) здания, этажность – 10, количество этажей – 11, в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т.ч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.: жилые этажи – 9, техническое подполье – 1, чердак - 1.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2.5. Самостоятельные части здания – 152 (Сто пятьдесят две) квартиры, 7 нежилых помещений, в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т.ч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6 офисов и 1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кондоминимум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на 1 этаже жилого дома. Функциональное назначение нежилых помещений, не входящих в состав общего имущества в многоквартирном доме - использование под офисы.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Кондоминимум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относится к общему имуществу дома.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Технические характеристики: квартиры и нежилые помещения (офисы) вводятся в эксплуатацию и передаются участникам долевого строительства без внутренних перегородок и ограждений тамбуров, которые, при необходимости, устанавливаются по проекту участниками долевого строительства за свой счет. Во всех квартирах жилого дома предусмотрены балконы. В квартирах жилого дома предусмотрены пластиковые окна и балконные двери с остеклением 2-х камерным стеклопакетом. Балконы остеклены, одинарным 4-х мм стеклом в переплетах ПВХ. Система отопления квартир принята поквартирной двухтрубной разводкой из сшитых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/э труб с укладкой в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гофротрубу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в конструкции пола. Отопительные приборы - из алюминиевых радиаторов.  Вентиляция в жилом доме предусмотрена приточно-вытяжная с естественным  побуждением. Приток воздуха осуществляется через  регулируемые открывающиеся элементы оконных блоков, вытяжка - через вентиляционные каналы. Водоснабжение дома - от наружных сетей водопровода, в каждой квартире предусмотрены счетчики учета холодной и горячей воды, тепла. В каждой квартире проектом предусмотрена возможность установки бытовой кухонной электроплиты. В квартире производится установка щитка квартирного с электросчетчиком (по письменной заявке), с подключением к поэтажному щиту.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ru-RU"/>
              </w:rPr>
              <w:t>Застройщик не выполняет в квартирах следующие работы и не устанавливает следующее оборудование</w:t>
            </w: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: кладку межкомнатных перегородок в квартирах, чистовую отделку квартир, включая штукатурку, шпатлевание и окраску стен и потолков; разводку по квартире электропроводки, электросилового кабеля для подключения электроплит, телевизионного кабеля; внутриквартирной разводки водопровода и канализации; установку сантехнического оборудования и 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сантехфаянса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; установку электроплит, осветительные приборы, выключатели, розетки.</w:t>
            </w:r>
            <w:proofErr w:type="gramEnd"/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2.6. 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соответствии со ст. 36 Жилищного кодекса РФ, в состав общего имущества в многоквартирном доме входят: помещения в доме, не являющиеся частями квартир и предназначенные для обслуживания более одного помещения в данном доме,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оборудование (технические подвалы), а также крыши, ограждающие несущие и ненесущие конструкции данного дома, земельный участок, на котором расположен данный дом с элементами озеленения и благоустройства.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2.8. Предполагаемый срок получения разрешения на ввод в эксплуатацию – I квартал 2016г. Органом, уполномоченным в соответствии с законодательством о градостроительной деятельности на выдачу разрешения на ввод объекта недвижимости в эксплуатацию, являются: департамент строительства Администрации г. Омска.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2.9. На момент составления настоящей проектной декларации, финансовые и прочие риски при осуществлении проекта строительства застройщиком не прогнозируются; какой-либо информации о наличии указанных рисков у застройщика не имеется. Договоры по добровольному страхованию рисков застройщиком не заключались.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2.9.1. Планируемая стоимость строительства  многоквартирного дома составляет 400 000 (Четыреста миллионов) рублей, которая может изменяться в связи с изменением составляющих строительства в большую или меньшую сторону.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2.10. В строительстве жилого дома принимает участие: генподрядчик - ООО «Строительная компания «Трест-5»,  также подрядчики: ООО «АБЗ № 7», ООО «</w:t>
            </w:r>
            <w:proofErr w:type="spell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Термаль</w:t>
            </w:r>
            <w:proofErr w:type="spell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ООО «Омское электромонтажное производство».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2.11. Способами обеспечения исполнения обязательств Застройщиком по договору являются:</w:t>
            </w:r>
          </w:p>
          <w:p w:rsidR="008D5CE2" w:rsidRPr="008D5CE2" w:rsidRDefault="008D5CE2" w:rsidP="008D5CE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залог права аренды на земельный участок обеспечивает обязательство застройщика по возврату денежных средств участникам долевого строительства в случаях, предусмотренных законом, а также уплате денежных средств в возмещение убытков и (или) в качестве неустойки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им в соответствии с договором и (или) федеральными законами денежных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средств.</w:t>
            </w:r>
          </w:p>
          <w:p w:rsidR="008D5CE2" w:rsidRPr="008D5CE2" w:rsidRDefault="008D5CE2" w:rsidP="008D5CE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страхование гражданской ответственности застройщика путем заключения застройщиком договора страхования с ООО «Страховая Инвестиционная компания» , имеющим лицензию на осуществление страхования</w:t>
            </w:r>
            <w:proofErr w:type="gramStart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№ 3771 77 от «11» августа 2009 года (Приложение № С 3771 77 – 21), обеспечивает обязательство застройщика по передаче жилых помещений участникам долевого строительства.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2.12. Денежные средства для строительства многоквартирного дома привлекаются на основании договоров об участии в долевом строительстве. Иные договоры и сделки, на основании которых привлекаются денежные средства для создания многоквартирного дома, отсутствуют.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9"/>
              <w:gridCol w:w="4074"/>
            </w:tblGrid>
            <w:tr w:rsidR="008D5CE2" w:rsidRPr="008D5C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CE2" w:rsidRPr="008D5CE2" w:rsidRDefault="008D5CE2" w:rsidP="008D5C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D5CE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Генеральный директор</w:t>
                  </w:r>
                </w:p>
                <w:p w:rsidR="008D5CE2" w:rsidRPr="008D5CE2" w:rsidRDefault="008D5CE2" w:rsidP="008D5C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D5CE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ЗАО «Строительная фирма Трест-5»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E2" w:rsidRPr="008D5CE2" w:rsidRDefault="008D5CE2" w:rsidP="008D5CE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D5CE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Б.И. Медведев</w:t>
                  </w:r>
                </w:p>
              </w:tc>
            </w:tr>
          </w:tbl>
          <w:p w:rsidR="008D5CE2" w:rsidRPr="008D5CE2" w:rsidRDefault="008D5CE2" w:rsidP="008D5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D5CE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D30878" w:rsidRDefault="00D30878"/>
    <w:sectPr w:rsidR="00D30878" w:rsidSect="008D5C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2CEF"/>
    <w:multiLevelType w:val="multilevel"/>
    <w:tmpl w:val="1AC6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A66BF"/>
    <w:multiLevelType w:val="multilevel"/>
    <w:tmpl w:val="E0E0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E2"/>
    <w:rsid w:val="008D5CE2"/>
    <w:rsid w:val="00D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C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C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5C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D5C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D5CE2"/>
  </w:style>
  <w:style w:type="character" w:customStyle="1" w:styleId="hl">
    <w:name w:val="hl"/>
    <w:basedOn w:val="a0"/>
    <w:rsid w:val="008D5CE2"/>
  </w:style>
  <w:style w:type="paragraph" w:customStyle="1" w:styleId="newsdate">
    <w:name w:val="news_date"/>
    <w:basedOn w:val="a"/>
    <w:rsid w:val="008D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C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C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C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5C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D5C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D5CE2"/>
  </w:style>
  <w:style w:type="character" w:customStyle="1" w:styleId="hl">
    <w:name w:val="hl"/>
    <w:basedOn w:val="a0"/>
    <w:rsid w:val="008D5CE2"/>
  </w:style>
  <w:style w:type="paragraph" w:customStyle="1" w:styleId="newsdate">
    <w:name w:val="news_date"/>
    <w:basedOn w:val="a"/>
    <w:rsid w:val="008D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C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1618</Words>
  <Characters>9229</Characters>
  <Application>Microsoft Office Word</Application>
  <DocSecurity>0</DocSecurity>
  <Lines>76</Lines>
  <Paragraphs>21</Paragraphs>
  <ScaleCrop>false</ScaleCrop>
  <Company>AST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2015-03-19T06:29:00Z</dcterms:created>
  <dcterms:modified xsi:type="dcterms:W3CDTF">2015-03-19T06:30:00Z</dcterms:modified>
</cp:coreProperties>
</file>