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49" w:rsidRPr="00A11349" w:rsidRDefault="00A11349" w:rsidP="00A11349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ED1C24"/>
          <w:sz w:val="28"/>
          <w:szCs w:val="28"/>
          <w:lang w:eastAsia="ru-RU"/>
        </w:rPr>
      </w:pPr>
      <w:r w:rsidRPr="00A11349">
        <w:rPr>
          <w:rFonts w:ascii="Tahoma" w:eastAsia="Times New Roman" w:hAnsi="Tahoma" w:cs="Tahoma"/>
          <w:b/>
          <w:bCs/>
          <w:color w:val="ED1C24"/>
          <w:sz w:val="28"/>
          <w:szCs w:val="28"/>
          <w:lang w:eastAsia="ru-RU"/>
        </w:rPr>
        <w:t>ПРОЕКТНАЯ ДЕКЛАРАЦИЯ</w:t>
      </w:r>
    </w:p>
    <w:p w:rsidR="00A11349" w:rsidRPr="00A11349" w:rsidRDefault="00A11349" w:rsidP="00A11349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ED1C24"/>
          <w:sz w:val="28"/>
          <w:szCs w:val="28"/>
          <w:lang w:eastAsia="ru-RU"/>
        </w:rPr>
      </w:pPr>
      <w:r w:rsidRPr="00A11349">
        <w:rPr>
          <w:rFonts w:ascii="Tahoma" w:eastAsia="Times New Roman" w:hAnsi="Tahoma" w:cs="Tahoma"/>
          <w:b/>
          <w:bCs/>
          <w:color w:val="ED1C24"/>
          <w:sz w:val="28"/>
          <w:szCs w:val="28"/>
          <w:lang w:eastAsia="ru-RU"/>
        </w:rPr>
        <w:t>на строительство многоквартирного жилого дома</w:t>
      </w:r>
    </w:p>
    <w:p w:rsidR="00A11349" w:rsidRPr="00A11349" w:rsidRDefault="00A11349" w:rsidP="00A11349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ED1C24"/>
          <w:sz w:val="28"/>
          <w:szCs w:val="28"/>
          <w:lang w:eastAsia="ru-RU"/>
        </w:rPr>
      </w:pPr>
      <w:r w:rsidRPr="00A11349">
        <w:rPr>
          <w:rFonts w:ascii="Tahoma" w:eastAsia="Times New Roman" w:hAnsi="Tahoma" w:cs="Tahoma"/>
          <w:b/>
          <w:bCs/>
          <w:color w:val="ED1C24"/>
          <w:sz w:val="28"/>
          <w:szCs w:val="28"/>
          <w:lang w:eastAsia="ru-RU"/>
        </w:rPr>
        <w:t>со встроенной автопарковкой</w:t>
      </w:r>
    </w:p>
    <w:p w:rsidR="00A11349" w:rsidRPr="00A11349" w:rsidRDefault="00A11349" w:rsidP="00A11349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ED1C24"/>
          <w:sz w:val="28"/>
          <w:szCs w:val="28"/>
          <w:lang w:eastAsia="ru-RU"/>
        </w:rPr>
      </w:pPr>
      <w:r w:rsidRPr="00A11349">
        <w:rPr>
          <w:rFonts w:ascii="Tahoma" w:eastAsia="Times New Roman" w:hAnsi="Tahoma" w:cs="Tahoma"/>
          <w:b/>
          <w:bCs/>
          <w:color w:val="ED1C24"/>
          <w:sz w:val="28"/>
          <w:szCs w:val="28"/>
          <w:lang w:eastAsia="ru-RU"/>
        </w:rPr>
        <w:t xml:space="preserve">по ул. </w:t>
      </w:r>
      <w:proofErr w:type="gramStart"/>
      <w:r w:rsidRPr="00A11349">
        <w:rPr>
          <w:rFonts w:ascii="Tahoma" w:eastAsia="Times New Roman" w:hAnsi="Tahoma" w:cs="Tahoma"/>
          <w:b/>
          <w:bCs/>
          <w:color w:val="ED1C24"/>
          <w:sz w:val="28"/>
          <w:szCs w:val="28"/>
          <w:lang w:eastAsia="ru-RU"/>
        </w:rPr>
        <w:t>Сенная</w:t>
      </w:r>
      <w:proofErr w:type="gramEnd"/>
      <w:r w:rsidRPr="00A11349">
        <w:rPr>
          <w:rFonts w:ascii="Tahoma" w:eastAsia="Times New Roman" w:hAnsi="Tahoma" w:cs="Tahoma"/>
          <w:b/>
          <w:bCs/>
          <w:color w:val="ED1C24"/>
          <w:sz w:val="28"/>
          <w:szCs w:val="28"/>
          <w:lang w:eastAsia="ru-RU"/>
        </w:rPr>
        <w:t xml:space="preserve"> в ЦАО г. Омска</w:t>
      </w:r>
    </w:p>
    <w:p w:rsidR="00A11349" w:rsidRPr="00A11349" w:rsidRDefault="00A11349" w:rsidP="00A11349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ED1C24"/>
          <w:sz w:val="28"/>
          <w:szCs w:val="28"/>
          <w:lang w:eastAsia="ru-RU"/>
        </w:rPr>
      </w:pPr>
      <w:r w:rsidRPr="00A11349">
        <w:rPr>
          <w:rFonts w:ascii="Tahoma" w:eastAsia="Times New Roman" w:hAnsi="Tahoma" w:cs="Tahoma"/>
          <w:b/>
          <w:bCs/>
          <w:color w:val="ED1C24"/>
          <w:sz w:val="28"/>
          <w:szCs w:val="28"/>
          <w:lang w:eastAsia="ru-RU"/>
        </w:rPr>
        <w:t> </w:t>
      </w:r>
    </w:p>
    <w:tbl>
      <w:tblPr>
        <w:tblW w:w="40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23"/>
        <w:gridCol w:w="5157"/>
      </w:tblGrid>
      <w:tr w:rsidR="00A11349" w:rsidRPr="00A11349" w:rsidTr="00A1134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1349" w:rsidRPr="00A11349" w:rsidRDefault="00A11349" w:rsidP="00A113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1134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г. Омск</w:t>
            </w:r>
          </w:p>
        </w:tc>
        <w:tc>
          <w:tcPr>
            <w:tcW w:w="0" w:type="auto"/>
            <w:vAlign w:val="center"/>
            <w:hideMark/>
          </w:tcPr>
          <w:p w:rsidR="00A11349" w:rsidRPr="00A11349" w:rsidRDefault="00A11349" w:rsidP="00A1134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1134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«12» Мая 2014г.</w:t>
            </w:r>
          </w:p>
        </w:tc>
      </w:tr>
    </w:tbl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1. Застройщик. Фирменное наименование: Закрытое акционерное общество «Строительная фирма Трест-5». Генеральный директор: Медведев Борис </w:t>
      </w:r>
      <w:proofErr w:type="spell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Иссаевич</w:t>
      </w:r>
      <w:proofErr w:type="spellEnd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действующий на основании Устава. Местонахождение Застройщика: РФ, г. Омск, 644075, ул. 20 лет РККА, 304</w:t>
      </w:r>
      <w:proofErr w:type="gram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А</w:t>
      </w:r>
      <w:proofErr w:type="gramEnd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; Режим работы: с 8-00 до 17-00, кроме выходных (суббота, воскресение).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 Свидетельство о государственной регистрации юридического лица 1025501254954, выдано 11.11.2002г. Инспекцией МНС России по Октябрьскому АО г. Омска. Свидетельство о постановке на учет в налоговом органе: серия 55 № 001212599 от 12.11.2002г. ИНН 5506049240.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3. Учредители: Гр. Медведев Борис </w:t>
      </w:r>
      <w:proofErr w:type="spell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Иссаевич</w:t>
      </w:r>
      <w:proofErr w:type="spellEnd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обладающий 70 % голосов в органе управления и гр. Сидоров Владимир Терентьевич, обладающий 30 % голосов в органе управления.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4. В течение последних трех лет Застройщик  принимал участие в строительстве:</w:t>
      </w:r>
    </w:p>
    <w:p w:rsidR="00A11349" w:rsidRPr="00A11349" w:rsidRDefault="00A11349" w:rsidP="00A1134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Многоквартирный жилой дом № 18 Г по пр. </w:t>
      </w:r>
      <w:proofErr w:type="gram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Космическому в Октябрьском АО г. Омска, срок строительства по договору 2 квартал 2014г., введен в эксплуатацию 28.04.2014г. распоряжением 47-рв.</w:t>
      </w:r>
      <w:proofErr w:type="gramEnd"/>
    </w:p>
    <w:p w:rsidR="00A11349" w:rsidRPr="00A11349" w:rsidRDefault="00A11349" w:rsidP="00A1134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Жилой дом по ул. </w:t>
      </w:r>
      <w:proofErr w:type="gram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Учебная</w:t>
      </w:r>
      <w:proofErr w:type="gramEnd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дом 86 в Центральном АО г. Омска, срок строительства по договору 1 квартал 2013г., введен в эксплуатацию 30.12.2012г. распоряжением 131-рв.</w:t>
      </w:r>
    </w:p>
    <w:p w:rsidR="00A11349" w:rsidRPr="00A11349" w:rsidRDefault="00A11349" w:rsidP="00A1134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Жилой дом по ул. Ул. </w:t>
      </w:r>
      <w:proofErr w:type="gram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Кемеровская</w:t>
      </w:r>
      <w:proofErr w:type="gramEnd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– угол ул. Добровольского, дом 24/14 в Центральном АО г. Омска, срок строительства по договору 1 квартал 2013г., введен в эксплуатацию 14.12.2012г. распоряжением 164-рв.</w:t>
      </w:r>
    </w:p>
    <w:p w:rsidR="00A11349" w:rsidRPr="00A11349" w:rsidRDefault="00A11349" w:rsidP="00A1134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Жилой дом по ул. Маяковского, дом 97 в Октябрьском АО г. Омска, срок строительства по договору 30.04.2012г., введен в эксплуатацию 30.11.2011г. распоряжением 3149-рв;</w:t>
      </w:r>
    </w:p>
    <w:p w:rsidR="00A11349" w:rsidRPr="00A11349" w:rsidRDefault="00A11349" w:rsidP="00A1134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Жилой дом по ул. </w:t>
      </w:r>
      <w:proofErr w:type="gram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Октябрьская</w:t>
      </w:r>
      <w:proofErr w:type="gramEnd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дом 35 в Центральном АО г. Омска, срок строительства по договору декабрь 2011г., введен в эксплуатацию 31.10.2011г. распоряжением 131-рв.</w:t>
      </w:r>
    </w:p>
    <w:p w:rsidR="00A11349" w:rsidRPr="00A11349" w:rsidRDefault="00A11349" w:rsidP="00A1134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Подземная стоянка автотранспорта (1-я очередь) по ул. Сазонова, 33 корп.1 в Центральном АО г. Омска, срок строительства по договору 01.07.2011г., введена в эксплуатацию 30.06.2011г.</w:t>
      </w:r>
    </w:p>
    <w:p w:rsidR="00A11349" w:rsidRPr="00A11349" w:rsidRDefault="00A11349" w:rsidP="00A1134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Жилой дом № 26 по ул. </w:t>
      </w:r>
      <w:proofErr w:type="gram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Кемеровская</w:t>
      </w:r>
      <w:proofErr w:type="gramEnd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в Центральном АО г. Омска, сроки строительства по договору – декабрь 2010г., введен в эксплуатацию 29.12.2010г. разрешением 155-рв.</w:t>
      </w:r>
    </w:p>
    <w:p w:rsidR="00A11349" w:rsidRPr="00A11349" w:rsidRDefault="00A11349" w:rsidP="00A1134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Жилой дом по ул. Сазонова, дом 33 в Центральном АО г. Омска, срок строительства по договору 30.09.2009г., введен в эксплуатацию 30.09.2009г. распоряжением 180-рв.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5. Закрытое акционерное общество «Строительная фирма «Трест-5» состоит в некоммерческом партнерстве саморегулируемой организации «Союз строителей Омской области» (регистрационный номер в государственном реестре саморегулируемых организаций СРО-С-021-23072009), Свидетельство № 0277.04-2009-5506049240-С-021 от 29.12.2012г. о допуске к определенному виду работ, которые оказывают влияние на безопасность объектов капитального строительства. Выдано без ограничения срока и территории его действия.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6. Сведения о финансовом результате текущего года: чистая прибыль 2 645 000 (два миллиона шестьсот сорок пять тысяч) рублей.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Сведения о размере кредиторской задолженности на день опубликования проектной декларации: 7 996 000 (Семь миллионов девятьсот девяносто шесть тысяч) рублей.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Сведения о размере дебиторской задолженности на день опубликования проектной декларации: 108 903 000 (Сто восемь миллионов девятьсот три тысячи) рублей.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7.  Цель: строительство многоквартирного жилого дома со встроенной автопарковкой по ул. Сенная в ЦАО г. Омска. Начало строительства: апрель 2014г.  Ввод дома в эксплуатацию предполагается в I квартале 2016г. Срок передачи Участникам долевого строительства объектов долевого строительства предполагается до  31.12.2016 года.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8. </w:t>
      </w:r>
      <w:proofErr w:type="gram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Проектная документация прошла негосударственную экспертизу в ООО «Сибирский региональный экспертный центр «</w:t>
      </w:r>
      <w:proofErr w:type="spell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СибрегионЭксперт</w:t>
      </w:r>
      <w:proofErr w:type="spellEnd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» (свидетельство об аккредитации рег.</w:t>
      </w:r>
      <w:proofErr w:type="gramEnd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№ </w:t>
      </w:r>
      <w:proofErr w:type="gram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РОСС RU.0001.610143), получено положительное заключение № 2-1-1-0051-14 на предмет «Оценка соответствия техническим регламентам и результатам инженерных изысканий проектной документации (без сметы на строительство) Многоквартирный жилой дом со встроенной автопарковкой по ул. Сенная в ЦАО г. Омска».</w:t>
      </w:r>
      <w:proofErr w:type="gramEnd"/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9. Проектная документация на строительство жилого дома разработана проектным институтом ООО «</w:t>
      </w:r>
      <w:proofErr w:type="spell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Горпроект</w:t>
      </w:r>
      <w:proofErr w:type="spellEnd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» Свидетельство СРО-НП-СПАС-П5504077940-0016-5 выдано 06.03.2013г. НП СРО «Межрегиональный союз проектировщиков и архитекторов Сибири».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10. Разрешение на строительство выдано Департаментом архитектуры и градостроительства Администрации г. Омска № RU55301000-2062 от 25.04.2014г., сроком действия до 09.08.2016г.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11. Застройщик обладает правом аренды на следующие земельные участки:</w:t>
      </w:r>
    </w:p>
    <w:p w:rsidR="00A11349" w:rsidRPr="00A11349" w:rsidRDefault="00A11349" w:rsidP="00A1134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Земельный участок площадью 1707 </w:t>
      </w:r>
      <w:proofErr w:type="spell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кв.м</w:t>
      </w:r>
      <w:proofErr w:type="spellEnd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 с кадастровым номером 55:36:040117:3145, с местоположением: обл. Омская, г. Омск, Центральный АО, ул. Сенная, на земельном участке расположены многоквартирный жилой дом № 30 (литера</w:t>
      </w:r>
      <w:proofErr w:type="gram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А</w:t>
      </w:r>
      <w:proofErr w:type="gramEnd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А1), жилой дом № 30 (литера Б).</w:t>
      </w:r>
    </w:p>
    <w:p w:rsidR="00A11349" w:rsidRPr="00A11349" w:rsidRDefault="00A11349" w:rsidP="00A1134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Земельный участок площадью 213 </w:t>
      </w:r>
      <w:proofErr w:type="spell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кв.м</w:t>
      </w:r>
      <w:proofErr w:type="spellEnd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 с кадастровым номером 55:36:040117:3144, с местоположением: обл. Омская, г. Омск, Центральный АО, ул. Сенная, на земельном участке расположены многоквартирный жилой дом № 32 (литера</w:t>
      </w:r>
      <w:proofErr w:type="gram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В</w:t>
      </w:r>
      <w:proofErr w:type="gramEnd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В1, В2, В3).</w:t>
      </w:r>
    </w:p>
    <w:p w:rsidR="00A11349" w:rsidRPr="00A11349" w:rsidRDefault="00A11349" w:rsidP="00A1134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Земельный участок площадью 1335 </w:t>
      </w:r>
      <w:proofErr w:type="spell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кв.м</w:t>
      </w:r>
      <w:proofErr w:type="spellEnd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 с кадастровым номером 55:36:040117:3154, с местоположением: установлено относительно ориентира, расположенного в границах участка. Ориентир нежилое одноэтажное здание гаража с одноэтажной пристройкой (литера</w:t>
      </w:r>
      <w:proofErr w:type="gram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Д</w:t>
      </w:r>
      <w:proofErr w:type="gramEnd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, Д1). Почтовый адрес ориентира: </w:t>
      </w:r>
      <w:proofErr w:type="gram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Омская</w:t>
      </w:r>
      <w:proofErr w:type="gramEnd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обл. г. Омск, Центральный АО, ул. Сенная, дом № 32.</w:t>
      </w:r>
    </w:p>
    <w:p w:rsidR="00A11349" w:rsidRPr="00A11349" w:rsidRDefault="00A11349" w:rsidP="00A1134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Договор аренды с правом выкупа от 13.11.2013г. заключен между ЗАО «Строительная фирма «Трест-5» </w:t>
      </w:r>
      <w:proofErr w:type="gram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 ООО</w:t>
      </w:r>
      <w:proofErr w:type="gramEnd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«</w:t>
      </w:r>
      <w:proofErr w:type="spell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Лего</w:t>
      </w:r>
      <w:proofErr w:type="spellEnd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-Инвест» и зарегистрирован  Управлением </w:t>
      </w:r>
      <w:proofErr w:type="spell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Росреестра</w:t>
      </w:r>
      <w:proofErr w:type="spellEnd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по Омской области 06.12.2013г. за № 55-55-01/268/2013-653.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ООО «</w:t>
      </w:r>
      <w:proofErr w:type="spell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Лего</w:t>
      </w:r>
      <w:proofErr w:type="spellEnd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-Инвест» владеет указанными земельными участками на праве общей долевой собственности на основании:</w:t>
      </w:r>
    </w:p>
    <w:p w:rsidR="00A11349" w:rsidRPr="00A11349" w:rsidRDefault="00A11349" w:rsidP="00A1134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Свидетельство о государственной регистрации права 55-АА 786897, запись о регистрации от 24.06.2011г. № 55-55-01/111/2011-676.</w:t>
      </w:r>
    </w:p>
    <w:p w:rsidR="00A11349" w:rsidRPr="00A11349" w:rsidRDefault="00A11349" w:rsidP="00A1134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Свидетельство о государственной регистрации права 55-АА 786894, запись о регистрации от 24.06.2011г. № 55-55-01/111/2011-505.</w:t>
      </w:r>
    </w:p>
    <w:p w:rsidR="00A11349" w:rsidRPr="00A11349" w:rsidRDefault="00A11349" w:rsidP="00A1134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Свидетельство о государственной регистрации права 55-АА 786895, запись о регистрации от 24.06.2011г. № 55-55-01/111/2011-574.</w:t>
      </w:r>
    </w:p>
    <w:p w:rsidR="00A11349" w:rsidRPr="00A11349" w:rsidRDefault="00A11349" w:rsidP="00A1134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Свидетельство о государственной регистрации права 55-АА 786896, запись о регистрации от 24.06.2011г. № 55-55-01/111/2011-636.</w:t>
      </w:r>
    </w:p>
    <w:p w:rsidR="00A11349" w:rsidRPr="00A11349" w:rsidRDefault="00A11349" w:rsidP="00A1134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Свидетельство о государственной регистрации права 55-АА 782864, запись о регистрации от 04.12.2012г. № 55-55-01/306/2012-237.</w:t>
      </w:r>
    </w:p>
    <w:p w:rsidR="00A11349" w:rsidRPr="00A11349" w:rsidRDefault="00A11349" w:rsidP="00A1134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Свидетельство о государственной регистрации права 55-АА 782861, запись о регистрации от 20.05.2011г. № 55-55-01/111/2011-390.</w:t>
      </w:r>
    </w:p>
    <w:p w:rsidR="00A11349" w:rsidRPr="00A11349" w:rsidRDefault="00A11349" w:rsidP="00A1134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Свидетельство о государственной регистрации права 55-АА 782863, запись о регистрации от 20.05.2011г. № 55-55-01/111/2011-454.</w:t>
      </w:r>
    </w:p>
    <w:p w:rsidR="00A11349" w:rsidRPr="00A11349" w:rsidRDefault="00A11349" w:rsidP="00A1134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Свидетельство о государственной регистрации права 55-АА 782862, запись о регистрации от 20.05.2011г. № 55-55-01/111/2011-422.</w:t>
      </w:r>
    </w:p>
    <w:p w:rsidR="00A11349" w:rsidRPr="00A11349" w:rsidRDefault="00A11349" w:rsidP="00A1134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Свидетельство о государственной регистрации права 55-АА 465411, запись о регистрации от 08.06.2012г.  № 55-55-01/119/2012-691.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12. </w:t>
      </w:r>
      <w:proofErr w:type="gram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Постановлением Администрации города Омска от 19.10.2012г. № 1369-П «О предоставлении разрешений на условно разрешенный вид использования некоторых земельных участков», с учетом Постановления Администрации города Омска от 04.10.2013г. № 1110-п «О внесении изменений в постановление Администрации города Омска от 19.10.2012 года № 1369-п «О предоставлении разрешений на условно разрешенный вид использования некоторых земельных участков» предоставлены разрешения на условно разрешенный вид использования следующих</w:t>
      </w:r>
      <w:proofErr w:type="gramEnd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земельных участков:</w:t>
      </w:r>
    </w:p>
    <w:p w:rsidR="00A11349" w:rsidRPr="00A11349" w:rsidRDefault="00A11349" w:rsidP="00A1134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земельного участка с кадастровым номером 55:36:040117:3144 - для размещения многоквартирного жилого дома высокой этажности (11 этажей и более);</w:t>
      </w:r>
    </w:p>
    <w:p w:rsidR="00A11349" w:rsidRPr="00A11349" w:rsidRDefault="00A11349" w:rsidP="00A1134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земельного участка с кадастровым номером 55:36:040117:3145 - для размещения многоквартирного жилого дома высокой этажности (11 этажей и более);</w:t>
      </w:r>
    </w:p>
    <w:p w:rsidR="00A11349" w:rsidRPr="00A11349" w:rsidRDefault="00A11349" w:rsidP="00A1134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земельного участка с кадастровым номером 55:36:040117:3154 - для размещения многоквартирного жилого дома высокой этажности (11 этажей и более);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13. Строящийся многоквартирный дом расположен на указанных земельных участках и ограничен: с севера-востока – территорией административного здания, с юго-востока – территорией 9-ти этажного дома на ул. </w:t>
      </w:r>
      <w:proofErr w:type="spell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Щербанева</w:t>
      </w:r>
      <w:proofErr w:type="spellEnd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, с юго-запада – территориями двух административных зданий на ул. </w:t>
      </w:r>
      <w:proofErr w:type="spell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Цукановой</w:t>
      </w:r>
      <w:proofErr w:type="spellEnd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, с севера-запада – зданием МВД на ул. </w:t>
      </w:r>
      <w:proofErr w:type="gram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Сенная</w:t>
      </w:r>
      <w:proofErr w:type="gramEnd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Информация об элементах благоустройства: Площадь в границах благоустройства 0,4336 га</w:t>
      </w:r>
      <w:proofErr w:type="gram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., </w:t>
      </w:r>
      <w:proofErr w:type="gramEnd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площадь озеленения 28,00 </w:t>
      </w:r>
      <w:proofErr w:type="spell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кв.м</w:t>
      </w:r>
      <w:proofErr w:type="spellEnd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., площадь твердых покрытий 2277,24 </w:t>
      </w:r>
      <w:proofErr w:type="spell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кв.м</w:t>
      </w:r>
      <w:proofErr w:type="spellEnd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., площадь застройки 2030,76 </w:t>
      </w:r>
      <w:proofErr w:type="spell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кв.м</w:t>
      </w:r>
      <w:proofErr w:type="spellEnd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14. Жилой дом состоит из двух секций: 19-ти этажной и 23-этажной, количество этажей – 20-24. Здание каркасное из монолитного железобетона.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15.  Самостоятельными частями в составе многоквартирного дома являются:</w:t>
      </w:r>
    </w:p>
    <w:p w:rsidR="00A11349" w:rsidRPr="00A11349" w:rsidRDefault="00A11349" w:rsidP="00A1134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134 (Сто тридцать четыре) квартиры.</w:t>
      </w:r>
    </w:p>
    <w:p w:rsidR="00A11349" w:rsidRPr="00A11349" w:rsidRDefault="00A11349" w:rsidP="00A1134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 xml:space="preserve">автопарковка в 2 (двух) уровнях на 98 (Девяносто восемь) </w:t>
      </w:r>
      <w:proofErr w:type="spell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машиномест</w:t>
      </w:r>
      <w:proofErr w:type="spellEnd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в подземной части – 67 и на первом этаже – 31.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16. Технические характеристики указанных самостоятельных частей многоквартирного дома.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Общая площадь квартир 13 691,60 </w:t>
      </w:r>
      <w:proofErr w:type="spell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кв.м</w:t>
      </w:r>
      <w:proofErr w:type="spellEnd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. Во всех квартирах жилого дома предусмотрены лоджии. В квартирах жилого дома предусмотрены пластиковые окна и балконные двери с остеклением 2-х камерным стеклопакетом. Лоджии остеклены, одинарным 4-х мм стеклом в переплетах ПВХ. Система отопления квартир принята поквартирной двухтрубной разводкой из сшитых </w:t>
      </w:r>
      <w:proofErr w:type="gram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</w:t>
      </w:r>
      <w:proofErr w:type="gramEnd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/э труб с укладкой в </w:t>
      </w:r>
      <w:proofErr w:type="spell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гофротрубу</w:t>
      </w:r>
      <w:proofErr w:type="spellEnd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в конструкции пола. Отопительные приборы - из алюминиевых радиаторов.  Вентиляция в жилом доме предусмотрена приточно-вытяжная с естественным  побуждением. Приток воздуха осуществляется через  регулируемые открывающиеся элементы оконных блоков, вытяжка - через вентиляционные каналы. Водоснабжение дома - от наружных сетей водопровода, в каждой квартире предусмотрены счетчики учета холодной и горячей воды, тепла. В каждой квартире проектом предусмотрена возможность установки бытовой кухонной электроплиты. В квартире производится установка щитка квартирного с электросчетчиком (по письменной заявке), с подключением к поэтажному щиту.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u w:val="single"/>
          <w:lang w:eastAsia="ru-RU"/>
        </w:rPr>
        <w:t>Застройщик не выполняет в квартирах следующие работы и не устанавливает следующее оборудование</w:t>
      </w: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: кладку межкомнатных перегородок в квартирах, чистовую отделку квартир, включая штукатурку, шпатлевание и окраску стен и потолков; разводку по квартире электропроводки, электросилового кабеля для подключения электроплит, телевизионного кабеля; внутриквартирной разводки водопровода и канализации; установку сантехнического оборудования и </w:t>
      </w:r>
      <w:proofErr w:type="spell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сантехфаянса</w:t>
      </w:r>
      <w:proofErr w:type="spellEnd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; установку электроплит</w:t>
      </w:r>
      <w:proofErr w:type="gram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</w:t>
      </w:r>
      <w:proofErr w:type="gramEnd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</w:t>
      </w:r>
      <w:proofErr w:type="gram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</w:t>
      </w:r>
      <w:proofErr w:type="gramEnd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светительные приборы, выключатели, розетки.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Автопарковка расположена в подвале (2605,10 </w:t>
      </w:r>
      <w:proofErr w:type="spell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кв.м</w:t>
      </w:r>
      <w:proofErr w:type="spellEnd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.) и на первом этаже (1720,16 </w:t>
      </w:r>
      <w:proofErr w:type="spell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кв.м</w:t>
      </w:r>
      <w:proofErr w:type="spellEnd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.) дома. Жилые этажи отделены от автопарковки техническим этажом. Въезд в стоянку предусмотрен через ворота с ул. </w:t>
      </w:r>
      <w:proofErr w:type="gram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Сенная</w:t>
      </w:r>
      <w:proofErr w:type="gramEnd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 Вход в автопарковку предусмотрен: на первом этаже через коридор непосредственно с улицы и из лифтового холла, в подвальной части - по отдельной лестничной клетке непосредственно с улицы и из лифтового холла через коридор.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17. Функциональное назначение нежилого помещения автопарковки, не относящегося к составу общего имущества многоквартирного дома, для хранения автотранспортных средств.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18. </w:t>
      </w:r>
      <w:proofErr w:type="gram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соответствии со ст. 36 Жилищного кодекса РФ, в состав общего имущества в многоквартирном доме входят: помещения в доме, не являющиеся частями квартир и предназначенные для обслуживания более одного помещения в данном доме,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</w:t>
      </w:r>
      <w:proofErr w:type="gramEnd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оборудование (технические подвалы), а также крыши, ограждающие несущие и ненесущие конструкции данного дома, земельный участок, на котором расположен данный дом с элементами озеленения и благоустройства, в том числе второй этаж (технический) площадью 904,20 </w:t>
      </w:r>
      <w:proofErr w:type="spell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кв.м</w:t>
      </w:r>
      <w:proofErr w:type="spellEnd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. и верхний технический этаж площадью 1286,70 </w:t>
      </w:r>
      <w:proofErr w:type="spell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кв.м</w:t>
      </w:r>
      <w:proofErr w:type="spellEnd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19. Предполагаемый срок получения разрешения на ввод в эксплуатацию – I квартал 2016г. Органом, уполномоченным в соответствии с законодательством о градостроительной деятельности на выдачу разрешения на ввод объекта недвижимости в эксплуатацию, являются: департамент строительства Администрации г. Омска.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20. На момент составления настоящей проектной декларации, финансовые и прочие риски при осуществлении проекта строительства застройщиком не прогнозируются; какой-либо информации о наличии указанных рисков у застройщика не имеется. Договоры по добровольному страхованию рисков застройщиком не заключались.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21. Планируемая стоимость строительства  многоквартирного дома составляет 490 000 000 (Четыреста девяносто миллионов) рублей, которая может изменяться в связи с изменением составляющих строительства в большую или меньшую сторону.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22. В строительстве жилого дома принимает участие: генподрядчик - ООО «Строительная компания «Трест-5»,  также ООО «</w:t>
      </w:r>
      <w:proofErr w:type="spell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Дорстрой</w:t>
      </w:r>
      <w:proofErr w:type="spellEnd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», ООО «АБЗ № 7».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23. Способами обеспечения исполнения обязательств Застройщиком по договору являются:</w:t>
      </w:r>
    </w:p>
    <w:p w:rsidR="00A11349" w:rsidRPr="00A11349" w:rsidRDefault="00A11349" w:rsidP="00A11349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залог права аренды на земельные участки обеспечивает обязательство застройщика по возврату денежных средств участнику долевого строительства в случаях, предусмотренных законом, а также уплате денежных средств в возмещение убытков и (или) в качестве неустойки вследствие неисполнения, просрочки исполнения или иного ненадлежащего исполнения обязательства по передаче объекта долевого строительства, и иных причитающихся ему в соответствии с договором и (или) федеральными законами денежных</w:t>
      </w:r>
      <w:proofErr w:type="gramEnd"/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средств.</w:t>
      </w:r>
    </w:p>
    <w:p w:rsidR="00A11349" w:rsidRPr="00A11349" w:rsidRDefault="00A11349" w:rsidP="00A11349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страхование гражданской ответственности застройщика обеспечивает обязательство застройщика по передаче жилого помещения участнику долевого строительства.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24.  Денежные средства для строительства многоквартирного дома привлекаются на основании договоров об участии в долевом строительстве. Иные договоры и сделки, на основании которых привлекаются денежные средства для создания многоквартирного дома, отсутствуют.</w:t>
      </w:r>
    </w:p>
    <w:p w:rsidR="00A11349" w:rsidRPr="00A11349" w:rsidRDefault="00A11349" w:rsidP="00A11349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11349" w:rsidRPr="00A11349" w:rsidRDefault="00A11349" w:rsidP="00A11349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tbl>
      <w:tblPr>
        <w:tblW w:w="4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20"/>
        <w:gridCol w:w="2260"/>
      </w:tblGrid>
      <w:tr w:rsidR="00A11349" w:rsidRPr="00A11349" w:rsidTr="00A113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1349" w:rsidRPr="00A11349" w:rsidRDefault="00A11349" w:rsidP="00A113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1134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Генеральный директор</w:t>
            </w:r>
          </w:p>
          <w:p w:rsidR="00A11349" w:rsidRPr="00A11349" w:rsidRDefault="00A11349" w:rsidP="00A113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1134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ЗАО «Строительная фирма Трест-5» </w:t>
            </w:r>
          </w:p>
        </w:tc>
        <w:tc>
          <w:tcPr>
            <w:tcW w:w="0" w:type="auto"/>
            <w:vAlign w:val="bottom"/>
            <w:hideMark/>
          </w:tcPr>
          <w:p w:rsidR="00A11349" w:rsidRPr="00A11349" w:rsidRDefault="00A11349" w:rsidP="00A1134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1134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 Б.И. Медведев</w:t>
            </w:r>
          </w:p>
        </w:tc>
      </w:tr>
    </w:tbl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 </w:t>
      </w:r>
    </w:p>
    <w:p w:rsidR="00A11349" w:rsidRPr="00A11349" w:rsidRDefault="00A11349" w:rsidP="00A113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1134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84D86" w:rsidRDefault="00F84D86"/>
    <w:p w:rsidR="00A11349" w:rsidRDefault="00A11349"/>
    <w:p w:rsidR="00A11349" w:rsidRDefault="00A11349" w:rsidP="00A11349">
      <w:pPr>
        <w:pStyle w:val="2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ED1C24"/>
          <w:sz w:val="28"/>
          <w:szCs w:val="28"/>
        </w:rPr>
      </w:pPr>
      <w:r>
        <w:rPr>
          <w:rFonts w:ascii="Tahoma" w:hAnsi="Tahoma" w:cs="Tahoma"/>
          <w:color w:val="ED1C24"/>
          <w:sz w:val="28"/>
          <w:szCs w:val="28"/>
        </w:rPr>
        <w:t>ИЗМЕНЕНИЯ В ПРОЕКТНУЮ ДЕКЛАРАЦИЮ</w:t>
      </w:r>
    </w:p>
    <w:p w:rsidR="00A11349" w:rsidRDefault="00A11349" w:rsidP="00A11349">
      <w:pPr>
        <w:pStyle w:val="2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ED1C24"/>
          <w:sz w:val="28"/>
          <w:szCs w:val="28"/>
        </w:rPr>
      </w:pPr>
      <w:r>
        <w:rPr>
          <w:rFonts w:ascii="Tahoma" w:hAnsi="Tahoma" w:cs="Tahoma"/>
          <w:color w:val="ED1C24"/>
          <w:sz w:val="28"/>
          <w:szCs w:val="28"/>
        </w:rPr>
        <w:t xml:space="preserve">на строительство многоквартирного жилого дома со встроенной автопарковкой по ул. </w:t>
      </w:r>
      <w:proofErr w:type="gramStart"/>
      <w:r>
        <w:rPr>
          <w:rFonts w:ascii="Tahoma" w:hAnsi="Tahoma" w:cs="Tahoma"/>
          <w:color w:val="ED1C24"/>
          <w:sz w:val="28"/>
          <w:szCs w:val="28"/>
        </w:rPr>
        <w:t>Сенная</w:t>
      </w:r>
      <w:proofErr w:type="gramEnd"/>
      <w:r>
        <w:rPr>
          <w:rFonts w:ascii="Tahoma" w:hAnsi="Tahoma" w:cs="Tahoma"/>
          <w:color w:val="ED1C24"/>
          <w:sz w:val="28"/>
          <w:szCs w:val="28"/>
        </w:rPr>
        <w:t xml:space="preserve"> в ЦАО г. Омска от 12.05.2014г.</w:t>
      </w:r>
    </w:p>
    <w:p w:rsidR="00A11349" w:rsidRDefault="00A11349" w:rsidP="00A1134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3"/>
        <w:gridCol w:w="6792"/>
      </w:tblGrid>
      <w:tr w:rsidR="00A11349" w:rsidTr="00A1134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1349" w:rsidRDefault="00A1134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г. Омск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1349" w:rsidRDefault="00A11349">
            <w:pPr>
              <w:pStyle w:val="a3"/>
              <w:spacing w:before="0" w:beforeAutospacing="0" w:after="0" w:afterAutospacing="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«02» Февраля 2015г.</w:t>
            </w:r>
          </w:p>
        </w:tc>
      </w:tr>
    </w:tbl>
    <w:p w:rsidR="00A11349" w:rsidRDefault="00A11349" w:rsidP="00A1134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A11349" w:rsidRDefault="00A11349" w:rsidP="00A1134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Внести изменения в п.6 проектной декларации, изложив его в следующей редакции: «Сведения о финансовом результате текущего года: чистая прибыль (январь – декабрь 2014г.) 51 669 000 (Пятьдесят один миллион шестьсот шестьдесят девять тысяч) рублей. Сведения о размере кредиторской задолженности на 31.12.2014г. – 223 000 (Двести двадцать три тысячи) рублей. Сведения о размере дебиторской задолженности на 31.12.2014г. – 1 703 000 (Один миллион семьсот три тысячи) рублей.</w:t>
      </w:r>
    </w:p>
    <w:p w:rsidR="00A11349" w:rsidRDefault="00A11349" w:rsidP="00A1134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A11349" w:rsidRDefault="00A11349" w:rsidP="00A1134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1"/>
        <w:gridCol w:w="2734"/>
      </w:tblGrid>
      <w:tr w:rsidR="00A11349" w:rsidTr="00A113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1349" w:rsidRDefault="00A11349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Генеральный директор</w:t>
            </w:r>
          </w:p>
          <w:p w:rsidR="00A11349" w:rsidRDefault="00A11349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ЗАО «Строительная фирма Трест-5»</w:t>
            </w:r>
          </w:p>
        </w:tc>
        <w:tc>
          <w:tcPr>
            <w:tcW w:w="0" w:type="auto"/>
            <w:vAlign w:val="center"/>
            <w:hideMark/>
          </w:tcPr>
          <w:p w:rsidR="00A11349" w:rsidRDefault="00A11349">
            <w:pPr>
              <w:pStyle w:val="a3"/>
              <w:spacing w:before="0" w:beforeAutospacing="0" w:after="0" w:afterAutospacing="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Б.И. Медведев</w:t>
            </w:r>
          </w:p>
        </w:tc>
      </w:tr>
    </w:tbl>
    <w:p w:rsidR="00A11349" w:rsidRDefault="00A11349">
      <w:bookmarkStart w:id="0" w:name="_GoBack"/>
      <w:bookmarkEnd w:id="0"/>
    </w:p>
    <w:sectPr w:rsidR="00A1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1E92"/>
    <w:multiLevelType w:val="multilevel"/>
    <w:tmpl w:val="EE44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10623"/>
    <w:multiLevelType w:val="multilevel"/>
    <w:tmpl w:val="305E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3F5DC9"/>
    <w:multiLevelType w:val="multilevel"/>
    <w:tmpl w:val="5E9C1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D7FC6"/>
    <w:multiLevelType w:val="multilevel"/>
    <w:tmpl w:val="59EA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FB6088"/>
    <w:multiLevelType w:val="multilevel"/>
    <w:tmpl w:val="3DD4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550862"/>
    <w:multiLevelType w:val="multilevel"/>
    <w:tmpl w:val="813C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49"/>
    <w:rsid w:val="00A11349"/>
    <w:rsid w:val="00F8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13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13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1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13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13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1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2170</Words>
  <Characters>12373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AST</Company>
  <LinksUpToDate>false</LinksUpToDate>
  <CharactersWithSpaces>14514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2015-02-17T08:06:00Z</dcterms:created>
  <dcterms:modified xsi:type="dcterms:W3CDTF">2015-02-17T08:07:00Z</dcterms:modified>
</cp:coreProperties>
</file>